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A538A4">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35D5C61F" w:rsidR="00C57C00" w:rsidRDefault="00BB17D5" w:rsidP="004D045E">
      <w:pPr>
        <w:pStyle w:val="Heading5"/>
      </w:pPr>
      <w:r>
        <w:t>2</w:t>
      </w:r>
      <w:r w:rsidR="0058520E">
        <w:t>-5/8</w:t>
      </w:r>
      <w:r>
        <w:t>” (</w:t>
      </w:r>
      <w:r w:rsidR="0058520E">
        <w:t>67</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A538A4">
      <w:pPr>
        <w:pStyle w:val="ListParagraph"/>
        <w:numPr>
          <w:ilvl w:val="1"/>
          <w:numId w:val="15"/>
        </w:numPr>
      </w:pPr>
      <w:r>
        <w:t xml:space="preserve">  </w:t>
      </w:r>
      <w:r w:rsidR="0044392D">
        <w:t>REFERENCES</w:t>
      </w:r>
    </w:p>
    <w:p w14:paraId="31E2B978" w14:textId="1BC27C3A" w:rsidR="0044392D" w:rsidRDefault="0044392D" w:rsidP="00A538A4">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A538A4">
      <w:pPr>
        <w:pStyle w:val="ListParagraph"/>
        <w:numPr>
          <w:ilvl w:val="1"/>
          <w:numId w:val="15"/>
        </w:numPr>
      </w:pPr>
      <w:r>
        <w:t>QUALITY ASSURANCE</w:t>
      </w:r>
    </w:p>
    <w:p w14:paraId="053EAC46" w14:textId="77777777" w:rsidR="0044392D" w:rsidRDefault="0044392D" w:rsidP="00A538A4">
      <w:pPr>
        <w:pStyle w:val="Heading2"/>
        <w:numPr>
          <w:ilvl w:val="1"/>
          <w:numId w:val="10"/>
        </w:numPr>
      </w:pPr>
      <w:r>
        <w:t>Manufacturer</w:t>
      </w:r>
    </w:p>
    <w:p w14:paraId="22FF6A91" w14:textId="05827924" w:rsidR="0044392D" w:rsidRDefault="0044392D" w:rsidP="00A538A4">
      <w:pPr>
        <w:pStyle w:val="Heading3"/>
        <w:numPr>
          <w:ilvl w:val="0"/>
          <w:numId w:val="7"/>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51C64E58" w:rsidR="0044392D" w:rsidRDefault="0044392D" w:rsidP="002A289B">
      <w:pPr>
        <w:pStyle w:val="Heading3"/>
      </w:pPr>
      <w:r>
        <w:t xml:space="preserve">Basis of design shall be </w:t>
      </w:r>
      <w:r w:rsidRPr="00EE12AB">
        <w:rPr>
          <w:b/>
        </w:rPr>
        <w:t>“</w:t>
      </w:r>
      <w:r w:rsidR="0058520E">
        <w:rPr>
          <w:b/>
        </w:rPr>
        <w:t>VIP</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A538A4">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2A289B">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A538A4">
      <w:pPr>
        <w:pStyle w:val="Heading3"/>
        <w:numPr>
          <w:ilvl w:val="0"/>
          <w:numId w:val="9"/>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78559C9B" w:rsidR="00EE12AB" w:rsidRDefault="00AF177B" w:rsidP="00A538A4">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1A26E81D" w:rsidR="002A289B" w:rsidRDefault="002A289B" w:rsidP="00A538A4">
      <w:pPr>
        <w:pStyle w:val="Heading3"/>
        <w:numPr>
          <w:ilvl w:val="0"/>
          <w:numId w:val="33"/>
        </w:numPr>
      </w:pPr>
      <w:r>
        <w:t xml:space="preserve">Subfloor shall be fully integrated </w:t>
      </w:r>
      <w:r w:rsidR="0058520E">
        <w:t>b</w:t>
      </w:r>
      <w:r>
        <w:t xml:space="preserve">y providing </w:t>
      </w:r>
      <w:r w:rsidR="0058520E">
        <w:t xml:space="preserve">pre-manufactured resilient </w:t>
      </w:r>
      <w:proofErr w:type="gramStart"/>
      <w:r w:rsidR="0058520E">
        <w:t>sandwiched</w:t>
      </w:r>
      <w:proofErr w:type="gramEnd"/>
      <w:r w:rsidR="0058520E">
        <w:t xml:space="preserve"> panels combined with onsite application of an upper subfloor layer</w:t>
      </w:r>
      <w:r>
        <w:t>.</w:t>
      </w:r>
    </w:p>
    <w:p w14:paraId="734A6CCA" w14:textId="72EC50C1" w:rsidR="002A289B" w:rsidRDefault="0058520E" w:rsidP="00A538A4">
      <w:pPr>
        <w:pStyle w:val="Heading3"/>
        <w:numPr>
          <w:ilvl w:val="0"/>
          <w:numId w:val="33"/>
        </w:numPr>
      </w:pPr>
      <w:r>
        <w:t>Pre-manufactured panels shall consist of 8 PCF open cell rebonded flexible blanket foam captured with upper and lower layers of APA rated sheathing.</w:t>
      </w:r>
    </w:p>
    <w:p w14:paraId="17D6B313" w14:textId="714500A4" w:rsidR="00DC39B5" w:rsidRDefault="006D6A9C" w:rsidP="00A538A4">
      <w:pPr>
        <w:pStyle w:val="Heading3"/>
        <w:numPr>
          <w:ilvl w:val="0"/>
          <w:numId w:val="33"/>
        </w:numPr>
      </w:pPr>
      <w:r>
        <w:lastRenderedPageBreak/>
        <w:t>Bottom base layer of VIP panels shall be attached to concrete substrate by means of steel pin anchorage</w:t>
      </w:r>
      <w:r w:rsidR="00DC39B5">
        <w:t>.</w:t>
      </w:r>
    </w:p>
    <w:p w14:paraId="7F3693B4" w14:textId="7356E4EC" w:rsidR="006D6A9C" w:rsidRPr="006D6A9C" w:rsidRDefault="006D6A9C" w:rsidP="00A538A4">
      <w:pPr>
        <w:pStyle w:val="Heading3"/>
        <w:numPr>
          <w:ilvl w:val="0"/>
          <w:numId w:val="33"/>
        </w:numPr>
      </w:pPr>
      <w:r>
        <w:t>Panels shall be fabricated from plywood sheathing and not from oriented strand board (OSB).</w:t>
      </w:r>
    </w:p>
    <w:p w14:paraId="76102CDA" w14:textId="77777777" w:rsidR="001B187D" w:rsidRPr="001B187D" w:rsidRDefault="001B187D" w:rsidP="001B187D"/>
    <w:p w14:paraId="7530A2F4" w14:textId="36EB60D4" w:rsidR="00EE12AB" w:rsidRDefault="0001108A" w:rsidP="00A538A4">
      <w:pPr>
        <w:pStyle w:val="ListParagraph"/>
        <w:numPr>
          <w:ilvl w:val="1"/>
          <w:numId w:val="15"/>
        </w:numPr>
      </w:pPr>
      <w:r>
        <w:t xml:space="preserve"> </w:t>
      </w:r>
      <w:r w:rsidR="00EE12AB">
        <w:t>S</w:t>
      </w:r>
      <w:r w:rsidR="001B187D">
        <w:t>UBMITTALS</w:t>
      </w:r>
    </w:p>
    <w:p w14:paraId="26F10231" w14:textId="05EC59A8" w:rsidR="00EE12AB" w:rsidRDefault="00EE12AB" w:rsidP="00A538A4">
      <w:pPr>
        <w:pStyle w:val="Heading2"/>
        <w:numPr>
          <w:ilvl w:val="1"/>
          <w:numId w:val="13"/>
        </w:numPr>
      </w:pPr>
      <w:r>
        <w:t>Specification - Submit Connor “</w:t>
      </w:r>
      <w:r w:rsidR="006D6A9C">
        <w:rPr>
          <w:b/>
          <w:bCs/>
        </w:rPr>
        <w:t>VIP</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A538A4">
      <w:pPr>
        <w:pStyle w:val="ListParagraph"/>
        <w:numPr>
          <w:ilvl w:val="1"/>
          <w:numId w:val="15"/>
        </w:numPr>
      </w:pPr>
      <w:r>
        <w:t xml:space="preserve"> </w:t>
      </w:r>
      <w:r w:rsidR="001B187D">
        <w:t>WORKING CONDITIONS</w:t>
      </w:r>
    </w:p>
    <w:p w14:paraId="4FA889A4" w14:textId="7115D1FC" w:rsidR="001B187D" w:rsidRPr="001B187D" w:rsidRDefault="001B187D" w:rsidP="00A538A4">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A538A4">
      <w:pPr>
        <w:pStyle w:val="ListParagraph"/>
        <w:numPr>
          <w:ilvl w:val="1"/>
          <w:numId w:val="15"/>
        </w:numPr>
      </w:pPr>
      <w:r>
        <w:t>HUMIDITY CONTROL</w:t>
      </w:r>
    </w:p>
    <w:p w14:paraId="129AB8CC" w14:textId="19D4A8C4" w:rsidR="003A589A" w:rsidRDefault="003A589A" w:rsidP="00A538A4">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A538A4">
      <w:pPr>
        <w:pStyle w:val="ListParagraph"/>
        <w:numPr>
          <w:ilvl w:val="1"/>
          <w:numId w:val="15"/>
        </w:numPr>
      </w:pPr>
      <w:r>
        <w:t>WARRANTY</w:t>
      </w:r>
    </w:p>
    <w:p w14:paraId="77443602" w14:textId="41CC96DB" w:rsidR="003A589A" w:rsidRPr="003A589A" w:rsidRDefault="003A589A" w:rsidP="00A538A4">
      <w:pPr>
        <w:pStyle w:val="Heading2"/>
        <w:numPr>
          <w:ilvl w:val="1"/>
          <w:numId w:val="12"/>
        </w:numPr>
      </w:pPr>
      <w:r w:rsidRPr="003A589A">
        <w:t xml:space="preserve">Connor warrants that the materials it has supplied will be free from manufacturing defects for a period of one year. The foregoing warranty is in lieu of and excludes all other warranties not </w:t>
      </w:r>
      <w:r w:rsidRPr="003A589A">
        <w:lastRenderedPageBreak/>
        <w:t>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A538A4">
      <w:pPr>
        <w:pStyle w:val="ListParagraph"/>
        <w:numPr>
          <w:ilvl w:val="1"/>
          <w:numId w:val="16"/>
        </w:numPr>
      </w:pPr>
      <w:r w:rsidRPr="002F0057">
        <w:t xml:space="preserve"> MATERIAL</w:t>
      </w:r>
    </w:p>
    <w:p w14:paraId="754D9CCA" w14:textId="5E53717E" w:rsidR="002F0057" w:rsidRPr="002F0057" w:rsidRDefault="00852FEC" w:rsidP="00A538A4">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3D33976C" w:rsidR="002F0057" w:rsidRDefault="00DC39B5" w:rsidP="00A538A4">
      <w:pPr>
        <w:pStyle w:val="Heading3"/>
        <w:numPr>
          <w:ilvl w:val="0"/>
          <w:numId w:val="18"/>
        </w:numPr>
      </w:pPr>
      <w:r>
        <w:t xml:space="preserve">Connor Rezill </w:t>
      </w:r>
      <w:r w:rsidR="006D6A9C">
        <w:t>Cushion, Rebonded Polyurethane, 8 PCF (128 kg/m</w:t>
      </w:r>
      <w:r w:rsidR="006D6A9C" w:rsidRPr="006D6A9C">
        <w:rPr>
          <w:vertAlign w:val="superscript"/>
        </w:rPr>
        <w:t>3</w:t>
      </w:r>
      <w:r w:rsidR="006D6A9C">
        <w:t>) foam blanket.</w:t>
      </w:r>
    </w:p>
    <w:p w14:paraId="01121A10" w14:textId="655CD8B2" w:rsidR="00DC39B5" w:rsidRDefault="00DC39B5" w:rsidP="00A538A4">
      <w:pPr>
        <w:pStyle w:val="Heading3"/>
        <w:numPr>
          <w:ilvl w:val="0"/>
          <w:numId w:val="18"/>
        </w:numPr>
      </w:pPr>
      <w:r>
        <w:t xml:space="preserve">Lower layer – </w:t>
      </w:r>
      <w:r w:rsidR="006D6A9C">
        <w:t>pre-manufactured VIP sandwiched subfloor panels.</w:t>
      </w:r>
    </w:p>
    <w:p w14:paraId="6EBFE9B1" w14:textId="23554327" w:rsidR="00DC39B5" w:rsidRPr="00DC39B5" w:rsidRDefault="00DC39B5" w:rsidP="00A538A4">
      <w:pPr>
        <w:pStyle w:val="Heading3"/>
        <w:numPr>
          <w:ilvl w:val="0"/>
          <w:numId w:val="18"/>
        </w:numPr>
      </w:pPr>
      <w:r>
        <w:t>Upper layer – 11/32” (9mm) APA rated sheathing,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A538A4">
      <w:pPr>
        <w:pStyle w:val="Heading3"/>
        <w:numPr>
          <w:ilvl w:val="0"/>
          <w:numId w:val="19"/>
        </w:numPr>
      </w:pPr>
      <w:r w:rsidRPr="002F0057">
        <w:t>Connor Laytite Maple</w:t>
      </w:r>
    </w:p>
    <w:p w14:paraId="02A35109" w14:textId="23FB1514"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466218">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A538A4">
      <w:pPr>
        <w:pStyle w:val="Heading5"/>
        <w:numPr>
          <w:ilvl w:val="0"/>
          <w:numId w:val="20"/>
        </w:numPr>
      </w:pPr>
      <w:r w:rsidRPr="002F0057">
        <w:t>First Grade</w:t>
      </w:r>
    </w:p>
    <w:p w14:paraId="4D8B1D47" w14:textId="77777777" w:rsidR="002F0057" w:rsidRPr="00DC39B5" w:rsidRDefault="002F0057" w:rsidP="00A538A4">
      <w:pPr>
        <w:numPr>
          <w:ilvl w:val="0"/>
          <w:numId w:val="5"/>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A538A4">
      <w:pPr>
        <w:pStyle w:val="Heading3"/>
        <w:numPr>
          <w:ilvl w:val="0"/>
          <w:numId w:val="21"/>
        </w:numPr>
      </w:pPr>
      <w:r w:rsidRPr="002F0057">
        <w:t>Flooring Fasteners</w:t>
      </w:r>
    </w:p>
    <w:p w14:paraId="1E012159" w14:textId="69B4B8E5" w:rsidR="002F0057" w:rsidRPr="002F0057" w:rsidRDefault="002F0057" w:rsidP="0061215F">
      <w:pPr>
        <w:pStyle w:val="Heading4"/>
      </w:pPr>
      <w:r w:rsidRPr="002F0057">
        <w:t xml:space="preserve">Maple Surface - Minimum </w:t>
      </w:r>
      <w:r w:rsidR="00DC39B5">
        <w:t>1-3/4</w:t>
      </w:r>
      <w:r w:rsidRPr="002F0057">
        <w:t>” (</w:t>
      </w:r>
      <w:r w:rsidR="00DC39B5">
        <w:t>44</w:t>
      </w:r>
      <w:r w:rsidRPr="002F0057">
        <w:t>mm) barbed cleats or coated staples.</w:t>
      </w:r>
    </w:p>
    <w:p w14:paraId="57A3BD6D" w14:textId="77777777" w:rsidR="002F0057" w:rsidRPr="002F0057" w:rsidRDefault="002F0057" w:rsidP="002A289B">
      <w:pPr>
        <w:pStyle w:val="Heading3"/>
      </w:pPr>
      <w:r w:rsidRPr="002F0057">
        <w:t>Subfloor Fasteners</w:t>
      </w:r>
    </w:p>
    <w:p w14:paraId="3FA6E10E" w14:textId="1B7BCDC7" w:rsidR="002F0057" w:rsidRDefault="00DC39B5" w:rsidP="0061215F">
      <w:pPr>
        <w:pStyle w:val="Heading4"/>
      </w:pPr>
      <w:r>
        <w:t>3/4</w:t>
      </w:r>
      <w:r w:rsidR="00852FEC">
        <w:t>” (</w:t>
      </w:r>
      <w:r>
        <w:t>19</w:t>
      </w:r>
      <w:r w:rsidR="00852FEC">
        <w:t>mm) coated staples or nails</w:t>
      </w:r>
    </w:p>
    <w:p w14:paraId="779214A5" w14:textId="3A0D993B" w:rsidR="00DC39B5" w:rsidRDefault="00DC39B5" w:rsidP="00DC39B5">
      <w:pPr>
        <w:pStyle w:val="Heading3"/>
      </w:pPr>
      <w:r>
        <w:t>Concrete Fasteners</w:t>
      </w:r>
      <w:r w:rsidR="006D6A9C">
        <w:t xml:space="preserve"> (specify or delete)</w:t>
      </w:r>
    </w:p>
    <w:p w14:paraId="03863856" w14:textId="75F604A1" w:rsidR="00DC39B5" w:rsidRPr="00DC39B5" w:rsidRDefault="00DC39B5" w:rsidP="00DC39B5">
      <w:pPr>
        <w:pStyle w:val="Heading4"/>
      </w:pPr>
      <w:r>
        <w:t>1-1/</w:t>
      </w:r>
      <w:r w:rsidR="006D6A9C">
        <w:t>2</w:t>
      </w:r>
      <w:r>
        <w:t>” (3</w:t>
      </w:r>
      <w:r w:rsidR="006D6A9C">
        <w:t>8</w:t>
      </w:r>
      <w:r>
        <w:t xml:space="preserve">mm) </w:t>
      </w:r>
      <w:r w:rsidR="006D6A9C">
        <w:t>rawl spike</w:t>
      </w:r>
      <w:r>
        <w:t>, or length as dictated by site conditions to achieve a minimum 900 lbs (408.6 kg) pullout strength</w:t>
      </w:r>
      <w:r w:rsidR="006D6A9C">
        <w: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01B2D604" w14:textId="77777777" w:rsidR="00937539" w:rsidRDefault="00937539" w:rsidP="00937539">
      <w:pPr>
        <w:ind w:left="720"/>
      </w:pPr>
      <w:r>
        <w:t>3 in x 4 in (76mm x 102mm), extruded Connor Designer Sport Base</w:t>
      </w:r>
    </w:p>
    <w:p w14:paraId="44C9102D" w14:textId="77777777" w:rsidR="00937539" w:rsidRDefault="00937539" w:rsidP="00937539">
      <w:r>
        <w:rPr>
          <w:b/>
          <w:bCs/>
        </w:rPr>
        <w:t>               </w:t>
      </w:r>
      <w:r w:rsidRPr="009E27ED">
        <w:t>Color Options</w:t>
      </w:r>
      <w:r>
        <w:rPr>
          <w:b/>
          <w:bCs/>
        </w:rPr>
        <w:t xml:space="preserve"> </w:t>
      </w:r>
      <w:r>
        <w:t>– Black, Yellow, Navy Blue, Blue, Purple, Green, Orange, Red</w:t>
      </w:r>
    </w:p>
    <w:p w14:paraId="54B8850B" w14:textId="77777777" w:rsidR="00007E56" w:rsidRDefault="00007E56" w:rsidP="00007E56">
      <w:pPr>
        <w:pStyle w:val="Heading2"/>
      </w:pPr>
      <w:r w:rsidRPr="00007E56">
        <w:t>Protective Floor Cover – Connor Sports Court Cove</w:t>
      </w:r>
      <w:r>
        <w:t>r</w:t>
      </w:r>
    </w:p>
    <w:p w14:paraId="6515B1FA" w14:textId="46CD801C" w:rsidR="002F0057" w:rsidRDefault="00007E56" w:rsidP="00007E56">
      <w:pPr>
        <w:pStyle w:val="Heading2"/>
        <w:numPr>
          <w:ilvl w:val="0"/>
          <w:numId w:val="0"/>
        </w:numPr>
        <w:ind w:left="720"/>
      </w:pPr>
      <w:r w:rsidRPr="00007E56">
        <w:t>Provide Court Cover tiles selected from Connor Sports’ standard dimensions and colors</w:t>
      </w:r>
    </w:p>
    <w:p w14:paraId="08C20F02" w14:textId="77777777" w:rsidR="00007E56" w:rsidRDefault="00007E56">
      <w:pPr>
        <w:spacing w:after="160" w:line="259" w:lineRule="auto"/>
        <w:rPr>
          <w:b/>
          <w:bCs/>
          <w:u w:val="single"/>
        </w:rPr>
      </w:pPr>
      <w:r>
        <w:rPr>
          <w:b/>
          <w:bCs/>
          <w:u w:val="single"/>
        </w:rPr>
        <w:br w:type="page"/>
      </w:r>
    </w:p>
    <w:p w14:paraId="11F37145" w14:textId="1F43D7FF" w:rsidR="00AE3AA3" w:rsidRDefault="00AE3AA3" w:rsidP="00AE3AA3">
      <w:pPr>
        <w:rPr>
          <w:b/>
          <w:bCs/>
          <w:u w:val="single"/>
        </w:rPr>
      </w:pPr>
      <w:r w:rsidRPr="00AE3AA3">
        <w:rPr>
          <w:b/>
          <w:bCs/>
          <w:u w:val="single"/>
        </w:rPr>
        <w:lastRenderedPageBreak/>
        <w:t xml:space="preserve">PART 3 </w:t>
      </w:r>
      <w:r w:rsidR="009B2B02">
        <w:rPr>
          <w:b/>
          <w:bCs/>
          <w:u w:val="single"/>
        </w:rPr>
        <w:t>–</w:t>
      </w:r>
      <w:r w:rsidRPr="00AE3AA3">
        <w:rPr>
          <w:b/>
          <w:bCs/>
          <w:u w:val="single"/>
        </w:rPr>
        <w:t xml:space="preserve"> EXECUTION</w:t>
      </w:r>
    </w:p>
    <w:p w14:paraId="57521E54" w14:textId="77777777" w:rsidR="00D61409" w:rsidRDefault="00D61409" w:rsidP="00A538A4">
      <w:pPr>
        <w:pStyle w:val="ListParagraph"/>
        <w:numPr>
          <w:ilvl w:val="1"/>
          <w:numId w:val="30"/>
        </w:numPr>
      </w:pPr>
      <w:r w:rsidRPr="00D61409">
        <w:t>EXECUTION</w:t>
      </w:r>
    </w:p>
    <w:p w14:paraId="01C9A662" w14:textId="77777777" w:rsidR="00D61409" w:rsidRDefault="00D61409" w:rsidP="00A538A4">
      <w:pPr>
        <w:pStyle w:val="Heading2"/>
        <w:numPr>
          <w:ilvl w:val="1"/>
          <w:numId w:val="29"/>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538A4">
      <w:pPr>
        <w:pStyle w:val="Heading2"/>
        <w:numPr>
          <w:ilvl w:val="1"/>
          <w:numId w:val="22"/>
        </w:numPr>
      </w:pPr>
      <w:r>
        <w:t>Subfloor</w:t>
      </w:r>
    </w:p>
    <w:p w14:paraId="1398375D" w14:textId="5A442AE1" w:rsidR="009B2B02" w:rsidRDefault="009B2B02" w:rsidP="00A538A4">
      <w:pPr>
        <w:pStyle w:val="Heading3"/>
        <w:numPr>
          <w:ilvl w:val="0"/>
          <w:numId w:val="23"/>
        </w:numPr>
      </w:pPr>
      <w:r w:rsidRPr="009B2B02">
        <w:t>Cover concrete with poly, lapping joints a minimum of 6” (152mm).</w:t>
      </w:r>
    </w:p>
    <w:p w14:paraId="78B44D8C" w14:textId="59C31628" w:rsidR="009B2B02" w:rsidRDefault="00DC39B5" w:rsidP="002A289B">
      <w:pPr>
        <w:pStyle w:val="Heading3"/>
      </w:pPr>
      <w:r>
        <w:t xml:space="preserve">Arrange lower layer of </w:t>
      </w:r>
      <w:r w:rsidR="006D6A9C">
        <w:t>VIP</w:t>
      </w:r>
      <w:r>
        <w:t xml:space="preserve"> panels perpendicular to finished flooring direction in a staggered brick pattern with panel ends offset 48” (1.2m) in alternate rows.</w:t>
      </w:r>
    </w:p>
    <w:p w14:paraId="69C23918" w14:textId="774562C2" w:rsidR="00FA2D3E" w:rsidRDefault="00DC39B5" w:rsidP="00DC39B5">
      <w:pPr>
        <w:pStyle w:val="Heading3"/>
      </w:pPr>
      <w:r>
        <w:t>Provide 1-1/</w:t>
      </w:r>
      <w:r w:rsidR="00352B19">
        <w:t>2</w:t>
      </w:r>
      <w:r>
        <w:t>” (3</w:t>
      </w:r>
      <w:r w:rsidR="00352B19">
        <w:t>8</w:t>
      </w:r>
      <w:r>
        <w:t>mm) spacing between long side joints of panels</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6653428C" w:rsidR="00FA2D3E" w:rsidRDefault="00FA2D3E" w:rsidP="00FA2D3E">
      <w:pPr>
        <w:pStyle w:val="Heading3"/>
      </w:pPr>
      <w:r>
        <w:t>Provide 1/4" (6mm) spacing between end joints.</w:t>
      </w:r>
    </w:p>
    <w:p w14:paraId="232CE0D5" w14:textId="5DF5E3AD" w:rsidR="00FA2D3E" w:rsidRPr="00FA2D3E" w:rsidRDefault="00FA2D3E" w:rsidP="00FA2D3E">
      <w:pPr>
        <w:pStyle w:val="Heading3"/>
      </w:pPr>
      <w:r>
        <w:t>Install solid blocking at doorways, under bleachers in the stacked position, and below portable goals.</w:t>
      </w:r>
    </w:p>
    <w:p w14:paraId="4BBA0856" w14:textId="77777777" w:rsidR="00352B19" w:rsidRDefault="00FA2D3E" w:rsidP="002A289B">
      <w:pPr>
        <w:pStyle w:val="Heading3"/>
      </w:pPr>
      <w:r>
        <w:t xml:space="preserve">Position upper layer of subfloor panels </w:t>
      </w:r>
      <w:r w:rsidR="00352B19">
        <w:t>parallel to VIP panels with long edges of upper panels offset by nominal 1’ (305mm) from long edges of lower panels.</w:t>
      </w:r>
    </w:p>
    <w:p w14:paraId="3ACD2A41" w14:textId="22D886D6" w:rsidR="009B2B02" w:rsidRDefault="00352B19" w:rsidP="002A289B">
      <w:pPr>
        <w:pStyle w:val="Heading3"/>
      </w:pPr>
      <w:r>
        <w:t>Arrange in staggered brick pattern with panel ends offset 48” (1.2m) in alternate rows</w:t>
      </w:r>
      <w:r w:rsidR="00FA2D3E">
        <w:t>.</w:t>
      </w:r>
    </w:p>
    <w:p w14:paraId="443C1F06" w14:textId="67B97371" w:rsidR="009B2B02" w:rsidRDefault="00FA2D3E" w:rsidP="002A289B">
      <w:pPr>
        <w:pStyle w:val="Heading3"/>
      </w:pPr>
      <w:r>
        <w:t>Offset ends of upper subfloor panels by 2’ (610mm) from ends of lower subfloor panels.</w:t>
      </w:r>
    </w:p>
    <w:p w14:paraId="508E9CA0" w14:textId="7DE00543" w:rsidR="00352B19" w:rsidRPr="00352B19" w:rsidRDefault="00352B19" w:rsidP="00352B19">
      <w:pPr>
        <w:pStyle w:val="Heading3"/>
      </w:pPr>
      <w:r>
        <w:t>Provide nominal 1/4" (6mm) spacing between ends of panels.</w:t>
      </w:r>
    </w:p>
    <w:p w14:paraId="63D7E775" w14:textId="7ED1EC01" w:rsidR="00C77D74" w:rsidRDefault="00C77D74" w:rsidP="002A289B">
      <w:pPr>
        <w:pStyle w:val="Heading3"/>
      </w:pPr>
      <w:r>
        <w:t>Provide 1-1/2” (38mm) expansion voids at perimeter and at vertical obstructions.</w:t>
      </w:r>
    </w:p>
    <w:p w14:paraId="5657CC03" w14:textId="3FD6C9C6" w:rsidR="00C77D74" w:rsidRDefault="00C77D74" w:rsidP="002A289B">
      <w:pPr>
        <w:pStyle w:val="Heading3"/>
      </w:pPr>
      <w:r>
        <w:t xml:space="preserve"> </w:t>
      </w:r>
      <w:r w:rsidR="00FA2D3E">
        <w:t>Attach upper layer to lower layer with subfloor staples applied nominally 12” (305mm) on center.</w:t>
      </w:r>
    </w:p>
    <w:p w14:paraId="2E077A5C" w14:textId="17CFA205" w:rsidR="00FA2D3E" w:rsidRPr="00FA2D3E" w:rsidRDefault="00352B19" w:rsidP="00FA2D3E">
      <w:pPr>
        <w:pStyle w:val="Heading3"/>
      </w:pPr>
      <w:r>
        <w:t xml:space="preserve">(Specify or </w:t>
      </w:r>
      <w:proofErr w:type="gramStart"/>
      <w:r>
        <w:t>delete)  Secure</w:t>
      </w:r>
      <w:proofErr w:type="gramEnd"/>
      <w:r>
        <w:t xml:space="preserve"> base subfloor layer to concrete at pocket locations by drilling and driving steel anchors utilizing Connor tools and procedure.</w:t>
      </w:r>
    </w:p>
    <w:p w14:paraId="02F62A03" w14:textId="122053B5" w:rsidR="009B2B02" w:rsidRDefault="0005643F" w:rsidP="00AF177B">
      <w:pPr>
        <w:pStyle w:val="Heading2"/>
      </w:pPr>
      <w:r>
        <w:t>Maple Flooring</w:t>
      </w:r>
    </w:p>
    <w:p w14:paraId="034B37F8" w14:textId="1B27EBAE" w:rsidR="00A0618D" w:rsidRDefault="00A0618D" w:rsidP="00A538A4">
      <w:pPr>
        <w:pStyle w:val="Heading3"/>
        <w:numPr>
          <w:ilvl w:val="0"/>
          <w:numId w:val="32"/>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538A4">
      <w:pPr>
        <w:pStyle w:val="Heading2"/>
        <w:numPr>
          <w:ilvl w:val="1"/>
          <w:numId w:val="25"/>
        </w:numPr>
      </w:pPr>
      <w:r>
        <w:t>Maple Flooring</w:t>
      </w:r>
    </w:p>
    <w:p w14:paraId="2F6B3A7B" w14:textId="77777777" w:rsidR="00A0618D" w:rsidRPr="00A0618D" w:rsidRDefault="00A0618D" w:rsidP="00A538A4">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A3B7494" w:rsidR="00CE6089" w:rsidRDefault="00CE6089" w:rsidP="00A538A4">
      <w:pPr>
        <w:pStyle w:val="Heading2"/>
        <w:numPr>
          <w:ilvl w:val="1"/>
          <w:numId w:val="27"/>
        </w:numPr>
      </w:pPr>
      <w:r w:rsidRPr="00D61409">
        <w:rPr>
          <w:rStyle w:val="Heading2Char"/>
        </w:rPr>
        <w:t xml:space="preserve">Install </w:t>
      </w:r>
      <w:r w:rsidR="00937539">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538A4">
      <w:pPr>
        <w:pStyle w:val="Heading2"/>
        <w:numPr>
          <w:ilvl w:val="1"/>
          <w:numId w:val="28"/>
        </w:numPr>
      </w:pPr>
      <w:r>
        <w:lastRenderedPageBreak/>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3DFF" w14:textId="77777777" w:rsidR="00095E3E" w:rsidRDefault="00095E3E" w:rsidP="00FD4C9E">
      <w:r>
        <w:separator/>
      </w:r>
    </w:p>
  </w:endnote>
  <w:endnote w:type="continuationSeparator" w:id="0">
    <w:p w14:paraId="08E8F789" w14:textId="77777777" w:rsidR="00095E3E" w:rsidRDefault="00095E3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289C4C66" w:rsidR="00AF177B" w:rsidRPr="00AF177B" w:rsidRDefault="00AF177B">
    <w:pPr>
      <w:pStyle w:val="Footer"/>
      <w:rPr>
        <w:sz w:val="18"/>
        <w:szCs w:val="18"/>
      </w:rPr>
    </w:pPr>
    <w:r w:rsidRPr="00AF177B">
      <w:rPr>
        <w:sz w:val="18"/>
        <w:szCs w:val="18"/>
      </w:rPr>
      <w:t>Rev B (0</w:t>
    </w:r>
    <w:r w:rsidR="00352B19">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BA3F" w14:textId="77777777" w:rsidR="00095E3E" w:rsidRDefault="00095E3E" w:rsidP="00FD4C9E">
      <w:r>
        <w:separator/>
      </w:r>
    </w:p>
  </w:footnote>
  <w:footnote w:type="continuationSeparator" w:id="0">
    <w:p w14:paraId="226B844D" w14:textId="77777777" w:rsidR="00095E3E" w:rsidRDefault="00095E3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7C53150C" w:rsidR="00AE3AA3" w:rsidRDefault="0058520E">
    <w:pPr>
      <w:pStyle w:val="Header"/>
    </w:pPr>
    <w:fldSimple w:instr=" FILENAME  \* FirstCap  \* MERGEFORMAT ">
      <w:r>
        <w:rPr>
          <w:noProof/>
        </w:rPr>
        <w:t>VIP Spec</w:t>
      </w:r>
    </w:fldSimple>
    <w:r w:rsidR="00466218">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124181553">
    <w:abstractNumId w:val="6"/>
  </w:num>
  <w:num w:numId="2" w16cid:durableId="1178927601">
    <w:abstractNumId w:val="3"/>
  </w:num>
  <w:num w:numId="3" w16cid:durableId="506990408">
    <w:abstractNumId w:val="7"/>
  </w:num>
  <w:num w:numId="4" w16cid:durableId="1239173151">
    <w:abstractNumId w:val="2"/>
  </w:num>
  <w:num w:numId="5" w16cid:durableId="422339133">
    <w:abstractNumId w:val="0"/>
  </w:num>
  <w:num w:numId="6" w16cid:durableId="1006664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405859">
    <w:abstractNumId w:val="2"/>
    <w:lvlOverride w:ilvl="0">
      <w:startOverride w:val="1"/>
    </w:lvlOverride>
  </w:num>
  <w:num w:numId="8" w16cid:durableId="1443913684">
    <w:abstractNumId w:val="2"/>
    <w:lvlOverride w:ilvl="0">
      <w:startOverride w:val="1"/>
    </w:lvlOverride>
  </w:num>
  <w:num w:numId="9" w16cid:durableId="317419576">
    <w:abstractNumId w:val="2"/>
    <w:lvlOverride w:ilvl="0">
      <w:startOverride w:val="1"/>
    </w:lvlOverride>
  </w:num>
  <w:num w:numId="10" w16cid:durableId="1840656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8505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3192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3615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6910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0107551">
    <w:abstractNumId w:val="5"/>
  </w:num>
  <w:num w:numId="16" w16cid:durableId="1320427577">
    <w:abstractNumId w:val="4"/>
  </w:num>
  <w:num w:numId="17" w16cid:durableId="1082490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7260036">
    <w:abstractNumId w:val="2"/>
    <w:lvlOverride w:ilvl="0">
      <w:startOverride w:val="1"/>
    </w:lvlOverride>
  </w:num>
  <w:num w:numId="19" w16cid:durableId="686909011">
    <w:abstractNumId w:val="2"/>
    <w:lvlOverride w:ilvl="0">
      <w:startOverride w:val="1"/>
    </w:lvlOverride>
  </w:num>
  <w:num w:numId="20" w16cid:durableId="47921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516585">
    <w:abstractNumId w:val="2"/>
    <w:lvlOverride w:ilvl="0">
      <w:startOverride w:val="1"/>
    </w:lvlOverride>
  </w:num>
  <w:num w:numId="22" w16cid:durableId="1310213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7410640">
    <w:abstractNumId w:val="2"/>
    <w:lvlOverride w:ilvl="0">
      <w:startOverride w:val="1"/>
    </w:lvlOverride>
  </w:num>
  <w:num w:numId="24" w16cid:durableId="778723434">
    <w:abstractNumId w:val="8"/>
  </w:num>
  <w:num w:numId="25" w16cid:durableId="560138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4223617">
    <w:abstractNumId w:val="2"/>
    <w:lvlOverride w:ilvl="0">
      <w:startOverride w:val="1"/>
    </w:lvlOverride>
  </w:num>
  <w:num w:numId="27" w16cid:durableId="584921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1825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7323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0864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6576585">
    <w:abstractNumId w:val="1"/>
  </w:num>
  <w:num w:numId="32" w16cid:durableId="1973173596">
    <w:abstractNumId w:val="2"/>
    <w:lvlOverride w:ilvl="0">
      <w:startOverride w:val="1"/>
    </w:lvlOverride>
  </w:num>
  <w:num w:numId="33" w16cid:durableId="2111731539">
    <w:abstractNumId w:val="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07E56"/>
    <w:rsid w:val="0001108A"/>
    <w:rsid w:val="0005643F"/>
    <w:rsid w:val="00095E3E"/>
    <w:rsid w:val="00105C06"/>
    <w:rsid w:val="001923DB"/>
    <w:rsid w:val="001A3C67"/>
    <w:rsid w:val="001B187D"/>
    <w:rsid w:val="00242500"/>
    <w:rsid w:val="0026003A"/>
    <w:rsid w:val="00263910"/>
    <w:rsid w:val="002963E6"/>
    <w:rsid w:val="002A289B"/>
    <w:rsid w:val="002C4A6A"/>
    <w:rsid w:val="002E3E8F"/>
    <w:rsid w:val="002F0057"/>
    <w:rsid w:val="00306FAF"/>
    <w:rsid w:val="00351C36"/>
    <w:rsid w:val="00352B19"/>
    <w:rsid w:val="00356B4F"/>
    <w:rsid w:val="00373CF0"/>
    <w:rsid w:val="003A589A"/>
    <w:rsid w:val="003E388C"/>
    <w:rsid w:val="0044392D"/>
    <w:rsid w:val="00466218"/>
    <w:rsid w:val="004D045E"/>
    <w:rsid w:val="004F74C2"/>
    <w:rsid w:val="005543E7"/>
    <w:rsid w:val="0058520E"/>
    <w:rsid w:val="0061215F"/>
    <w:rsid w:val="00623565"/>
    <w:rsid w:val="00671222"/>
    <w:rsid w:val="006D6A9C"/>
    <w:rsid w:val="006D6AFE"/>
    <w:rsid w:val="007029EB"/>
    <w:rsid w:val="00747D7E"/>
    <w:rsid w:val="007C063A"/>
    <w:rsid w:val="007D0752"/>
    <w:rsid w:val="00813397"/>
    <w:rsid w:val="00852FEC"/>
    <w:rsid w:val="008A62DA"/>
    <w:rsid w:val="00902933"/>
    <w:rsid w:val="00937539"/>
    <w:rsid w:val="009A162D"/>
    <w:rsid w:val="009B2B02"/>
    <w:rsid w:val="00A0618D"/>
    <w:rsid w:val="00A22F49"/>
    <w:rsid w:val="00A52B77"/>
    <w:rsid w:val="00A538A4"/>
    <w:rsid w:val="00AE3AA3"/>
    <w:rsid w:val="00AF177B"/>
    <w:rsid w:val="00BA752E"/>
    <w:rsid w:val="00BB17D5"/>
    <w:rsid w:val="00C57C00"/>
    <w:rsid w:val="00C6353D"/>
    <w:rsid w:val="00C77D74"/>
    <w:rsid w:val="00CE6089"/>
    <w:rsid w:val="00D61409"/>
    <w:rsid w:val="00DC39B5"/>
    <w:rsid w:val="00E639E9"/>
    <w:rsid w:val="00E71573"/>
    <w:rsid w:val="00EE12AB"/>
    <w:rsid w:val="00FA2D3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4"/>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10311</Characters>
  <Application>Microsoft Office Word</Application>
  <DocSecurity>0</DocSecurity>
  <Lines>294</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3</cp:revision>
  <dcterms:created xsi:type="dcterms:W3CDTF">2025-08-28T15:18:00Z</dcterms:created>
  <dcterms:modified xsi:type="dcterms:W3CDTF">2025-08-28T15:18:00Z</dcterms:modified>
</cp:coreProperties>
</file>