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4971A8AF" w:rsidR="00C57C00" w:rsidRDefault="00BB17D5" w:rsidP="004D045E">
      <w:pPr>
        <w:pStyle w:val="Heading5"/>
      </w:pPr>
      <w:r>
        <w:t>2” (</w:t>
      </w:r>
      <w:r w:rsidR="00C6353D">
        <w:t>5</w:t>
      </w:r>
      <w:r w:rsidR="002A289B">
        <w:t>1</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2A289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185B0EDB" w:rsidR="0044392D" w:rsidRDefault="0044392D" w:rsidP="002A289B">
      <w:pPr>
        <w:pStyle w:val="Heading3"/>
      </w:pPr>
      <w:r>
        <w:t xml:space="preserve">Basis of design shall be </w:t>
      </w:r>
      <w:r w:rsidRPr="00EE12AB">
        <w:rPr>
          <w:b/>
        </w:rPr>
        <w:t>“</w:t>
      </w:r>
      <w:r w:rsidR="002A289B">
        <w:rPr>
          <w:b/>
        </w:rPr>
        <w:t>Rezill Channel 01</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A289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A289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2A289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4718149F" w:rsidR="002A289B" w:rsidRDefault="002A289B" w:rsidP="002A289B">
      <w:pPr>
        <w:pStyle w:val="Heading3"/>
        <w:numPr>
          <w:ilvl w:val="0"/>
          <w:numId w:val="50"/>
        </w:numPr>
      </w:pPr>
      <w:r>
        <w:t xml:space="preserve">Subfloor shall be fully integrated </w:t>
      </w:r>
      <w:r w:rsidR="00EC6E31">
        <w:t>b</w:t>
      </w:r>
      <w:r>
        <w:t>y providing double plywood layers with upper sheathing overlapping lower sheathing edges nominally 11’ to 12” (279mm to 305mm) at all side joints and 23” to 24” (584mm to 610mm) at all end joints.</w:t>
      </w:r>
    </w:p>
    <w:p w14:paraId="734A6CCA" w14:textId="4AA78644" w:rsidR="002A289B" w:rsidRDefault="002A289B" w:rsidP="002A289B">
      <w:pPr>
        <w:pStyle w:val="Heading3"/>
        <w:numPr>
          <w:ilvl w:val="0"/>
          <w:numId w:val="50"/>
        </w:numPr>
      </w:pPr>
      <w:r>
        <w:lastRenderedPageBreak/>
        <w:t>Concrete anchor</w:t>
      </w:r>
      <w:r w:rsidR="00DC39B5">
        <w:t>age</w:t>
      </w:r>
      <w:r>
        <w:t xml:space="preserve"> shall be provided by 16-gauge (1.5mm) steel channel sections with subfloor anchor pockets dimensioned to allow a minimum of 1” (25mm) lateral movement at steel channel ends.</w:t>
      </w:r>
    </w:p>
    <w:p w14:paraId="17D6B313" w14:textId="0EE70BB1" w:rsidR="00DC39B5" w:rsidRPr="00DC39B5" w:rsidRDefault="00DC39B5" w:rsidP="00DC39B5">
      <w:pPr>
        <w:pStyle w:val="Heading3"/>
        <w:numPr>
          <w:ilvl w:val="0"/>
          <w:numId w:val="50"/>
        </w:numPr>
      </w:pPr>
      <w:r>
        <w:t>Steel channel shall be double flange design to capture both side edges of subfloor anchor pockets.</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044F739E" w:rsidR="00EE12AB" w:rsidRDefault="00EE12AB" w:rsidP="00AF177B">
      <w:pPr>
        <w:pStyle w:val="Heading2"/>
        <w:numPr>
          <w:ilvl w:val="1"/>
          <w:numId w:val="15"/>
        </w:numPr>
      </w:pPr>
      <w:r>
        <w:t>Specification - Submit Connor “</w:t>
      </w:r>
      <w:r w:rsidR="00DC39B5">
        <w:rPr>
          <w:b/>
          <w:bCs/>
        </w:rPr>
        <w:t>Rezill Channel 01</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41CC96DB" w:rsidR="003A589A" w:rsidRPr="003A589A" w:rsidRDefault="003A589A" w:rsidP="00AF177B">
      <w:pPr>
        <w:pStyle w:val="Heading2"/>
        <w:numPr>
          <w:ilvl w:val="1"/>
          <w:numId w:val="14"/>
        </w:numPr>
      </w:pPr>
      <w:r w:rsidRPr="003A589A">
        <w:lastRenderedPageBreak/>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6F1B0A3" w:rsidR="002F0057" w:rsidRDefault="00DC39B5" w:rsidP="002A289B">
      <w:pPr>
        <w:pStyle w:val="Heading3"/>
        <w:numPr>
          <w:ilvl w:val="0"/>
          <w:numId w:val="25"/>
        </w:numPr>
      </w:pPr>
      <w:r>
        <w:t>Connor Rezill R4-14mm resilient pads</w:t>
      </w:r>
    </w:p>
    <w:p w14:paraId="01121A10" w14:textId="1B8F97D1" w:rsidR="00DC39B5" w:rsidRDefault="00DC39B5" w:rsidP="00DC39B5">
      <w:pPr>
        <w:pStyle w:val="Heading3"/>
        <w:numPr>
          <w:ilvl w:val="0"/>
          <w:numId w:val="25"/>
        </w:numPr>
      </w:pPr>
      <w:r>
        <w:t>Lower layer – 11/32” (9mm) x nominal 2’ x 8’ (610mm x 2.4m) APA rated sheathing, Exposure 1, with Rezill pads pre-attached.</w:t>
      </w:r>
    </w:p>
    <w:p w14:paraId="6EBFE9B1" w14:textId="391270F3" w:rsidR="00DC39B5" w:rsidRPr="00DC39B5" w:rsidRDefault="00DC39B5" w:rsidP="00DC39B5">
      <w:pPr>
        <w:pStyle w:val="Heading3"/>
        <w:numPr>
          <w:ilvl w:val="0"/>
          <w:numId w:val="25"/>
        </w:numPr>
      </w:pPr>
      <w:r>
        <w:t>Upper layer – 11/32” (9mm) x nominal 2’ x 8’ (610mm x 2.4m) APA rated sheathing, Exposure 1, with manufactured anchor pockets.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2A289B">
      <w:pPr>
        <w:pStyle w:val="Heading3"/>
        <w:numPr>
          <w:ilvl w:val="0"/>
          <w:numId w:val="27"/>
        </w:numPr>
      </w:pPr>
      <w:r w:rsidRPr="002F0057">
        <w:t>Connor Laytite Maple</w:t>
      </w:r>
    </w:p>
    <w:p w14:paraId="02A35109" w14:textId="72B3A99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0B76D4">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C39B5" w:rsidRDefault="002F0057" w:rsidP="00CE6089">
      <w:pPr>
        <w:numPr>
          <w:ilvl w:val="0"/>
          <w:numId w:val="6"/>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A289B">
      <w:pPr>
        <w:pStyle w:val="Heading3"/>
        <w:numPr>
          <w:ilvl w:val="0"/>
          <w:numId w:val="30"/>
        </w:numPr>
      </w:pPr>
      <w:r w:rsidRPr="002F0057">
        <w:t>Flooring Fasteners</w:t>
      </w:r>
    </w:p>
    <w:p w14:paraId="1E012159" w14:textId="69B4B8E5" w:rsidR="002F0057" w:rsidRPr="002F0057" w:rsidRDefault="002F0057" w:rsidP="0061215F">
      <w:pPr>
        <w:pStyle w:val="Heading4"/>
      </w:pPr>
      <w:r w:rsidRPr="002F0057">
        <w:t xml:space="preserve">Maple Surface - Minimum </w:t>
      </w:r>
      <w:r w:rsidR="00DC39B5">
        <w:t>1-3/4</w:t>
      </w:r>
      <w:r w:rsidRPr="002F0057">
        <w:t>” (</w:t>
      </w:r>
      <w:r w:rsidR="00DC39B5">
        <w:t>44</w:t>
      </w:r>
      <w:r w:rsidRPr="002F0057">
        <w:t>mm) barbed cleats or coated staples.</w:t>
      </w:r>
    </w:p>
    <w:p w14:paraId="57A3BD6D" w14:textId="77777777" w:rsidR="002F0057" w:rsidRPr="002F0057" w:rsidRDefault="002F0057" w:rsidP="002A289B">
      <w:pPr>
        <w:pStyle w:val="Heading3"/>
      </w:pPr>
      <w:r w:rsidRPr="002F0057">
        <w:t>Subfloor Fasteners</w:t>
      </w:r>
    </w:p>
    <w:p w14:paraId="3FA6E10E" w14:textId="1B7BCDC7" w:rsidR="002F0057" w:rsidRDefault="00DC39B5" w:rsidP="0061215F">
      <w:pPr>
        <w:pStyle w:val="Heading4"/>
      </w:pPr>
      <w:r>
        <w:t>3/4</w:t>
      </w:r>
      <w:r w:rsidR="00852FEC">
        <w:t>” (</w:t>
      </w:r>
      <w:r>
        <w:t>19</w:t>
      </w:r>
      <w:r w:rsidR="00852FEC">
        <w:t>mm) coated staples or nails</w:t>
      </w:r>
    </w:p>
    <w:p w14:paraId="779214A5" w14:textId="3D2266A6" w:rsidR="00DC39B5" w:rsidRDefault="00DC39B5" w:rsidP="00DC39B5">
      <w:pPr>
        <w:pStyle w:val="Heading3"/>
      </w:pPr>
      <w:r>
        <w:t>Concrete Fasteners</w:t>
      </w:r>
    </w:p>
    <w:p w14:paraId="6BC8D614" w14:textId="091B9DED" w:rsidR="00DC39B5" w:rsidRDefault="00DC39B5" w:rsidP="00DC39B5">
      <w:pPr>
        <w:pStyle w:val="Heading4"/>
      </w:pPr>
      <w:r>
        <w:t>16-gauge (1.5mm) galvanized steel Rezill Channel</w:t>
      </w:r>
    </w:p>
    <w:p w14:paraId="03863856" w14:textId="17ED7CA6" w:rsidR="00DC39B5" w:rsidRPr="00DC39B5" w:rsidRDefault="00DC39B5" w:rsidP="00DC39B5">
      <w:pPr>
        <w:pStyle w:val="Heading4"/>
      </w:pPr>
      <w:r>
        <w:t>1-1/4” (32mm) long steel drive pins, or length as dictated by site conditions to achieve a minimum 900 lbs (408.6 kg) pullout strength applied with air driven or low velocity power 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6C3B24B" w14:textId="77777777" w:rsidR="00797695" w:rsidRDefault="00797695" w:rsidP="00797695">
      <w:pPr>
        <w:ind w:left="720"/>
      </w:pPr>
      <w:r>
        <w:lastRenderedPageBreak/>
        <w:t>3 in x 4 in (76mm x 102mm), extruded Connor Designer Sport Base</w:t>
      </w:r>
    </w:p>
    <w:p w14:paraId="1C9BA643" w14:textId="77777777" w:rsidR="00797695" w:rsidRDefault="00797695" w:rsidP="00797695">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2A289B">
      <w:pPr>
        <w:pStyle w:val="Heading3"/>
        <w:numPr>
          <w:ilvl w:val="0"/>
          <w:numId w:val="33"/>
        </w:numPr>
      </w:pPr>
      <w:r w:rsidRPr="009B2B02">
        <w:t>Cover concrete with poly, lapping joints a minimum of 6” (152mm).</w:t>
      </w:r>
    </w:p>
    <w:p w14:paraId="78B44D8C" w14:textId="3A151EE0" w:rsidR="009B2B02" w:rsidRDefault="00DC39B5" w:rsidP="002A289B">
      <w:pPr>
        <w:pStyle w:val="Heading3"/>
      </w:pPr>
      <w:r>
        <w:t>Arrange lower layer of plywood panels with pads pre-attached perpendicular to finished flooring direction in a staggered brick pattern with panel ends offset 48” (1.2m) in alternate rows.</w:t>
      </w:r>
    </w:p>
    <w:p w14:paraId="69C23918" w14:textId="77777777" w:rsidR="00FA2D3E" w:rsidRDefault="00DC39B5" w:rsidP="00DC39B5">
      <w:pPr>
        <w:pStyle w:val="Heading3"/>
      </w:pPr>
      <w:r>
        <w:t>Provide 1-1/</w:t>
      </w:r>
      <w:r w:rsidR="00FA2D3E">
        <w:t>4</w:t>
      </w:r>
      <w:r>
        <w:t>” (3</w:t>
      </w:r>
      <w:r w:rsidR="00FA2D3E">
        <w:t>2</w:t>
      </w:r>
      <w:r>
        <w:t>mm) spacing between long side joints of panels</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6653428C" w:rsidR="00FA2D3E" w:rsidRDefault="00FA2D3E" w:rsidP="00FA2D3E">
      <w:pPr>
        <w:pStyle w:val="Heading3"/>
      </w:pPr>
      <w:r>
        <w:t>Provide 1/4" (6mm) spacing between end joints.</w:t>
      </w:r>
    </w:p>
    <w:p w14:paraId="232CE0D5" w14:textId="5DF5E3AD" w:rsidR="00FA2D3E" w:rsidRPr="00FA2D3E" w:rsidRDefault="00FA2D3E" w:rsidP="00FA2D3E">
      <w:pPr>
        <w:pStyle w:val="Heading3"/>
      </w:pPr>
      <w:r>
        <w:t>Install solid blocking at doorways, under bleachers in the stacked position, and below portable goals.</w:t>
      </w:r>
    </w:p>
    <w:p w14:paraId="3ACD2A41" w14:textId="4A65703D" w:rsidR="009B2B02" w:rsidRDefault="00FA2D3E" w:rsidP="002A289B">
      <w:pPr>
        <w:pStyle w:val="Heading3"/>
      </w:pPr>
      <w:r>
        <w:t>Position upper layer of subfloor panels over lower subfloor panels to align anchor pockets evenly over 1-1/4” (32mm) voids in lower subfloor layer.</w:t>
      </w:r>
    </w:p>
    <w:p w14:paraId="443C1F06" w14:textId="2C29E02F" w:rsidR="009B2B02" w:rsidRDefault="00FA2D3E" w:rsidP="002A289B">
      <w:pPr>
        <w:pStyle w:val="Heading3"/>
      </w:pPr>
      <w:r>
        <w:t>Offset ends of upper subfloor panels by 2’ (610mm) from ends of lower subfloor panels.</w:t>
      </w:r>
    </w:p>
    <w:p w14:paraId="63D7E775" w14:textId="7ED1EC01" w:rsidR="00C77D74" w:rsidRDefault="00C77D74" w:rsidP="002A289B">
      <w:pPr>
        <w:pStyle w:val="Heading3"/>
      </w:pPr>
      <w:r>
        <w:t>Provide 1-1/2” (38mm) expansion voids at perimeter and at vertical obstructions.</w:t>
      </w:r>
    </w:p>
    <w:p w14:paraId="5657CC03" w14:textId="3FD6C9C6" w:rsidR="00C77D74" w:rsidRDefault="00C77D74" w:rsidP="002A289B">
      <w:pPr>
        <w:pStyle w:val="Heading3"/>
      </w:pPr>
      <w:r>
        <w:t xml:space="preserve"> </w:t>
      </w:r>
      <w:r w:rsidR="00FA2D3E">
        <w:t>Attach upper layer to lower layer with subfloor staples applied nominally 12” (305mm) on center.</w:t>
      </w:r>
    </w:p>
    <w:p w14:paraId="2E077A5C" w14:textId="7CB5FEC4" w:rsidR="00FA2D3E" w:rsidRPr="00FA2D3E" w:rsidRDefault="00FA2D3E" w:rsidP="00FA2D3E">
      <w:pPr>
        <w:pStyle w:val="Heading3"/>
      </w:pPr>
      <w:r>
        <w:t>Center steel channel sections into subfloor pockets and secure each channel to concrete with one soundly</w:t>
      </w:r>
      <w:r w:rsidR="00263910">
        <w:t xml:space="preserve"> </w:t>
      </w:r>
      <w:r>
        <w:t>attached drive pin per channel section.</w:t>
      </w:r>
    </w:p>
    <w:p w14:paraId="02F62A03" w14:textId="122053B5" w:rsidR="009B2B02" w:rsidRDefault="0005643F" w:rsidP="00AF177B">
      <w:pPr>
        <w:pStyle w:val="Heading2"/>
      </w:pPr>
      <w:r>
        <w:t>Maple Flooring</w:t>
      </w:r>
    </w:p>
    <w:p w14:paraId="034B37F8" w14:textId="1B27EBAE" w:rsidR="00A0618D" w:rsidRDefault="00A0618D" w:rsidP="002A289B">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2A289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5AA7F15" w:rsidR="00CE6089" w:rsidRDefault="00CE6089" w:rsidP="00AF177B">
      <w:pPr>
        <w:pStyle w:val="Heading2"/>
        <w:numPr>
          <w:ilvl w:val="1"/>
          <w:numId w:val="41"/>
        </w:numPr>
      </w:pPr>
      <w:r w:rsidRPr="00D61409">
        <w:rPr>
          <w:rStyle w:val="Heading2Char"/>
        </w:rPr>
        <w:lastRenderedPageBreak/>
        <w:t xml:space="preserve">Install </w:t>
      </w:r>
      <w:r w:rsidR="00797695">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2A7CBEF4" w:rsidR="00AF177B" w:rsidRPr="00AF177B" w:rsidRDefault="00AF177B">
    <w:pPr>
      <w:pStyle w:val="Footer"/>
      <w:rPr>
        <w:sz w:val="18"/>
        <w:szCs w:val="18"/>
      </w:rPr>
    </w:pPr>
    <w:r w:rsidRPr="00AF177B">
      <w:rPr>
        <w:sz w:val="18"/>
        <w:szCs w:val="18"/>
      </w:rPr>
      <w:t>Rev B (0</w:t>
    </w:r>
    <w:r w:rsidR="00FA2D3E">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74EFF71E" w:rsidR="00AE3AA3" w:rsidRDefault="00797695">
    <w:pPr>
      <w:pStyle w:val="Header"/>
    </w:pPr>
    <w:r>
      <w:fldChar w:fldCharType="begin"/>
    </w:r>
    <w:r>
      <w:instrText xml:space="preserve"> FILENAME  \* FirstCap  \* MERGEFORMAT </w:instrText>
    </w:r>
    <w:r>
      <w:fldChar w:fldCharType="separate"/>
    </w:r>
    <w:r w:rsidR="002A289B">
      <w:rPr>
        <w:noProof/>
      </w:rPr>
      <w:t>Rezill Channel 01 Spec</w:t>
    </w:r>
    <w:r>
      <w:rPr>
        <w:noProof/>
      </w:rPr>
      <w:fldChar w:fldCharType="end"/>
    </w:r>
    <w:r w:rsidR="000B76D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797695">
      <w:fldChar w:fldCharType="begin"/>
    </w:r>
    <w:r w:rsidR="00797695">
      <w:instrText xml:space="preserve"> NUMPAGES  \* Arabic  \* MERGEFORMAT </w:instrText>
    </w:r>
    <w:r w:rsidR="00797695">
      <w:fldChar w:fldCharType="separate"/>
    </w:r>
    <w:r>
      <w:rPr>
        <w:noProof/>
      </w:rPr>
      <w:t>4</w:t>
    </w:r>
    <w:r w:rsidR="0079769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157068212">
    <w:abstractNumId w:val="8"/>
  </w:num>
  <w:num w:numId="2" w16cid:durableId="1283195506">
    <w:abstractNumId w:val="3"/>
  </w:num>
  <w:num w:numId="3" w16cid:durableId="1336416957">
    <w:abstractNumId w:val="9"/>
  </w:num>
  <w:num w:numId="4" w16cid:durableId="431052837">
    <w:abstractNumId w:val="2"/>
  </w:num>
  <w:num w:numId="5" w16cid:durableId="262304257">
    <w:abstractNumId w:val="10"/>
  </w:num>
  <w:num w:numId="6" w16cid:durableId="1182352302">
    <w:abstractNumId w:val="0"/>
  </w:num>
  <w:num w:numId="7" w16cid:durableId="1458723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237575">
    <w:abstractNumId w:val="2"/>
    <w:lvlOverride w:ilvl="0">
      <w:startOverride w:val="1"/>
    </w:lvlOverride>
  </w:num>
  <w:num w:numId="9" w16cid:durableId="722607935">
    <w:abstractNumId w:val="2"/>
    <w:lvlOverride w:ilvl="0">
      <w:startOverride w:val="1"/>
    </w:lvlOverride>
  </w:num>
  <w:num w:numId="10" w16cid:durableId="76370984">
    <w:abstractNumId w:val="2"/>
    <w:lvlOverride w:ilvl="0">
      <w:startOverride w:val="1"/>
    </w:lvlOverride>
  </w:num>
  <w:num w:numId="11" w16cid:durableId="437215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803389">
    <w:abstractNumId w:val="10"/>
  </w:num>
  <w:num w:numId="13" w16cid:durableId="1354845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521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549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4646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955609">
    <w:abstractNumId w:val="7"/>
  </w:num>
  <w:num w:numId="18" w16cid:durableId="630134511">
    <w:abstractNumId w:val="4"/>
  </w:num>
  <w:num w:numId="19" w16cid:durableId="1858735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864205">
    <w:abstractNumId w:val="10"/>
    <w:lvlOverride w:ilvl="0">
      <w:startOverride w:val="1"/>
    </w:lvlOverride>
  </w:num>
  <w:num w:numId="21" w16cid:durableId="699663925">
    <w:abstractNumId w:val="10"/>
    <w:lvlOverride w:ilvl="0">
      <w:startOverride w:val="1"/>
    </w:lvlOverride>
  </w:num>
  <w:num w:numId="22" w16cid:durableId="1736590095">
    <w:abstractNumId w:val="10"/>
    <w:lvlOverride w:ilvl="0">
      <w:startOverride w:val="1"/>
    </w:lvlOverride>
  </w:num>
  <w:num w:numId="23" w16cid:durableId="854616534">
    <w:abstractNumId w:val="10"/>
    <w:lvlOverride w:ilvl="0">
      <w:startOverride w:val="1"/>
    </w:lvlOverride>
  </w:num>
  <w:num w:numId="24" w16cid:durableId="744374191">
    <w:abstractNumId w:val="2"/>
    <w:lvlOverride w:ilvl="0">
      <w:startOverride w:val="1"/>
    </w:lvlOverride>
  </w:num>
  <w:num w:numId="25" w16cid:durableId="1413425462">
    <w:abstractNumId w:val="2"/>
    <w:lvlOverride w:ilvl="0">
      <w:startOverride w:val="1"/>
    </w:lvlOverride>
  </w:num>
  <w:num w:numId="26" w16cid:durableId="1912034492">
    <w:abstractNumId w:val="2"/>
    <w:lvlOverride w:ilvl="0">
      <w:startOverride w:val="1"/>
    </w:lvlOverride>
  </w:num>
  <w:num w:numId="27" w16cid:durableId="774903850">
    <w:abstractNumId w:val="2"/>
    <w:lvlOverride w:ilvl="0">
      <w:startOverride w:val="1"/>
    </w:lvlOverride>
  </w:num>
  <w:num w:numId="28" w16cid:durableId="54448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778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0735062">
    <w:abstractNumId w:val="2"/>
    <w:lvlOverride w:ilvl="0">
      <w:startOverride w:val="1"/>
    </w:lvlOverride>
  </w:num>
  <w:num w:numId="31" w16cid:durableId="1037000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05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9086690">
    <w:abstractNumId w:val="2"/>
    <w:lvlOverride w:ilvl="0">
      <w:startOverride w:val="1"/>
    </w:lvlOverride>
  </w:num>
  <w:num w:numId="34" w16cid:durableId="1338382832">
    <w:abstractNumId w:val="2"/>
    <w:lvlOverride w:ilvl="0">
      <w:startOverride w:val="1"/>
    </w:lvlOverride>
  </w:num>
  <w:num w:numId="35" w16cid:durableId="709459706">
    <w:abstractNumId w:val="10"/>
    <w:lvlOverride w:ilvl="0">
      <w:startOverride w:val="1"/>
    </w:lvlOverride>
  </w:num>
  <w:num w:numId="36" w16cid:durableId="345517425">
    <w:abstractNumId w:val="10"/>
    <w:lvlOverride w:ilvl="0">
      <w:startOverride w:val="1"/>
    </w:lvlOverride>
  </w:num>
  <w:num w:numId="37" w16cid:durableId="1504079457">
    <w:abstractNumId w:val="6"/>
  </w:num>
  <w:num w:numId="38" w16cid:durableId="1358652039">
    <w:abstractNumId w:val="11"/>
  </w:num>
  <w:num w:numId="39" w16cid:durableId="1344015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8585749">
    <w:abstractNumId w:val="2"/>
    <w:lvlOverride w:ilvl="0">
      <w:startOverride w:val="1"/>
    </w:lvlOverride>
  </w:num>
  <w:num w:numId="41" w16cid:durableId="210622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8318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728756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506132">
    <w:abstractNumId w:val="5"/>
  </w:num>
  <w:num w:numId="45" w16cid:durableId="27479476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3678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5654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3064531">
    <w:abstractNumId w:val="1"/>
  </w:num>
  <w:num w:numId="49" w16cid:durableId="2077123550">
    <w:abstractNumId w:val="2"/>
    <w:lvlOverride w:ilvl="0">
      <w:startOverride w:val="1"/>
    </w:lvlOverride>
  </w:num>
  <w:num w:numId="50" w16cid:durableId="1209681820">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B76D4"/>
    <w:rsid w:val="00105C06"/>
    <w:rsid w:val="001923DB"/>
    <w:rsid w:val="001B187D"/>
    <w:rsid w:val="00242500"/>
    <w:rsid w:val="0026003A"/>
    <w:rsid w:val="00263910"/>
    <w:rsid w:val="002963E6"/>
    <w:rsid w:val="002A289B"/>
    <w:rsid w:val="002C4A6A"/>
    <w:rsid w:val="002F0057"/>
    <w:rsid w:val="00306FAF"/>
    <w:rsid w:val="00351C36"/>
    <w:rsid w:val="00356B4F"/>
    <w:rsid w:val="003A589A"/>
    <w:rsid w:val="003E388C"/>
    <w:rsid w:val="0044392D"/>
    <w:rsid w:val="004C0C72"/>
    <w:rsid w:val="004D045E"/>
    <w:rsid w:val="004F74C2"/>
    <w:rsid w:val="0061215F"/>
    <w:rsid w:val="00623565"/>
    <w:rsid w:val="00671222"/>
    <w:rsid w:val="006D6AFE"/>
    <w:rsid w:val="007029EB"/>
    <w:rsid w:val="00797695"/>
    <w:rsid w:val="007C063A"/>
    <w:rsid w:val="007D0752"/>
    <w:rsid w:val="00813397"/>
    <w:rsid w:val="00852FEC"/>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61409"/>
    <w:rsid w:val="00DC39B5"/>
    <w:rsid w:val="00E639E9"/>
    <w:rsid w:val="00E71573"/>
    <w:rsid w:val="00EC6E31"/>
    <w:rsid w:val="00EE12AB"/>
    <w:rsid w:val="00FA2D3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7</cp:revision>
  <dcterms:created xsi:type="dcterms:W3CDTF">2022-07-11T15:24:00Z</dcterms:created>
  <dcterms:modified xsi:type="dcterms:W3CDTF">2024-08-06T19:39:00Z</dcterms:modified>
</cp:coreProperties>
</file>